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tel"/>
        <w:rPr>
          <w:rFonts w:ascii="Impact" w:hAnsi="Impact"/>
          <w:b w:val="false"/>
          <w:b w:val="false"/>
          <w:iCs/>
          <w:sz w:val="96"/>
          <w:szCs w:val="96"/>
        </w:rPr>
      </w:pPr>
      <w:r>
        <w:rPr>
          <w:rFonts w:ascii="Impact" w:hAnsi="Impact"/>
          <w:b w:val="false"/>
          <w:iCs/>
          <w:sz w:val="96"/>
          <w:szCs w:val="96"/>
        </w:rPr>
        <w:t>VELKOMMEN TIL</w:t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96"/>
          <w:szCs w:val="96"/>
        </w:rPr>
        <w:t xml:space="preserve">B-30 Box Cup </w:t>
      </w:r>
      <w:r>
        <w:rPr>
          <w:rFonts w:ascii="Impact" w:hAnsi="Impact"/>
          <w:sz w:val="44"/>
          <w:szCs w:val="44"/>
        </w:rPr>
        <w:t xml:space="preserve">NR 15 </w:t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/>
        <w:drawing>
          <wp:inline distT="0" distB="0" distL="0" distR="0">
            <wp:extent cx="1590675" cy="1552575"/>
            <wp:effectExtent l="0" t="0" r="0" b="0"/>
            <wp:docPr id="1" name="Bil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8-9.OKTOBER 2016</w:t>
      </w:r>
    </w:p>
    <w:p>
      <w:pPr>
        <w:pStyle w:val="Normal"/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STED: ROSTENHALLEN V/CITY SYD</w:t>
      </w:r>
    </w:p>
    <w:p>
      <w:pPr>
        <w:pStyle w:val="Normal"/>
        <w:jc w:val="center"/>
        <w:rPr>
          <w:rFonts w:ascii="Impact" w:hAnsi="Impact"/>
          <w:sz w:val="48"/>
          <w:szCs w:val="48"/>
        </w:rPr>
      </w:pPr>
      <w:r>
        <w:rPr/>
        <mc:AlternateContent>
          <mc:Choice Requires="wps">
            <w:drawing>
              <wp:inline distT="0" distB="0" distL="0" distR="0" wp14:anchorId="64C1581F">
                <wp:extent cx="3782695" cy="1687195"/>
                <wp:effectExtent l="0" t="0" r="0" b="0"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782160" cy="168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9700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0pt;margin-top:0pt;width:297.75pt;height:132.75pt" wp14:anchorId="64C1581F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Impact" w:hAnsi="Impact"/>
        </w:rPr>
      </w:pPr>
      <w:r>
        <w:rPr>
          <w:rFonts w:ascii="Impact" w:hAnsi="Impact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u w:val="single"/>
        </w:rPr>
        <w:t>NOEN AV VÅRE SAMARBEIDSPARTNERE: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TRONDHEIM KOMMUNE                   QUALITY HOTEL PANORAMA              TEMPE AUTO AS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           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NORGES BOKSEFORBUND                              ATLE REILO                                 BYGGMESTER HOFSTAD AS</w:t>
      </w:r>
    </w:p>
    <w:p>
      <w:pPr>
        <w:pStyle w:val="Normal"/>
        <w:rPr>
          <w:rFonts w:ascii="Impact" w:hAnsi="Impact"/>
          <w:bCs/>
          <w:sz w:val="28"/>
          <w:szCs w:val="28"/>
        </w:rPr>
      </w:pPr>
      <w:r>
        <w:rPr>
          <w:rFonts w:ascii="Impact" w:hAnsi="Impact"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/>
      </w:pPr>
      <w:hyperlink r:id="rId4">
        <w:r>
          <w:rPr>
            <w:rStyle w:val="Internettlenke"/>
            <w:rFonts w:cs="Calibri" w:ascii="Calibri" w:hAnsi="Calibri" w:asciiTheme="minorHAnsi" w:cstheme="minorHAnsi" w:hAnsiTheme="minorHAnsi"/>
          </w:rPr>
          <w:t>www.b-30.no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 w:ascii="Calibri" w:hAnsi="Calibri"/>
          <w:b/>
          <w:bCs/>
          <w:sz w:val="26"/>
          <w:szCs w:val="2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sz w:val="26"/>
          <w:szCs w:val="26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sz w:val="26"/>
          <w:szCs w:val="26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sz w:val="26"/>
          <w:szCs w:val="26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  <w:u w:val="single"/>
        </w:rPr>
        <w:t>Sted:</w:t>
      </w: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</w:rPr>
        <w:t>ROSTENHALLEN v/ CITY SYD adresse: Østre Rosten 39 7075 TILLER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Ca.15 min. med buss (buss nr. 46 fra Pirbadet/Prinsenkrysset) eller 10-12 min. med taxi fra Trondheim sentrum.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right" w:pos="162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Dato: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8.-9.oktober 2016</w:t>
        <w:tab/>
        <w:tab/>
        <w:tab/>
        <w:tab/>
      </w:r>
    </w:p>
    <w:p>
      <w:pPr>
        <w:pStyle w:val="Normal"/>
        <w:keepNext/>
        <w:numPr>
          <w:ilvl w:val="0"/>
          <w:numId w:val="0"/>
        </w:numPr>
        <w:outlineLvl w:val="2"/>
        <w:rPr>
          <w:rFonts w:ascii="Calibri" w:hAnsi="Calibri" w:cs="Calibri" w:asciiTheme="minorHAnsi" w:cstheme="minorHAnsi" w:hAnsiTheme="minorHAnsi"/>
          <w:b/>
          <w:b/>
          <w:bCs/>
          <w:sz w:val="40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</w:rPr>
        <w:t>Innveiing: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Lørdag kl. 08.30 – 10.30 i Rostenhallen, Østre Rosten 39.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  <w:u w:val="single"/>
        </w:rPr>
        <w:t>Stevnestart:</w:t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Lørdag kl. 14.00 *</w:t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Søndag kl. 10.00 *</w:t>
      </w:r>
    </w:p>
    <w:p>
      <w:pPr>
        <w:pStyle w:val="Normal"/>
        <w:keepNext/>
        <w:numPr>
          <w:ilvl w:val="0"/>
          <w:numId w:val="0"/>
        </w:numPr>
        <w:outlineLvl w:val="3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* Ved stor påmelding kan stevnestart bli framflyttet.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Trekning: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Ved innveiing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lørdag morgen.</w:t>
      </w:r>
    </w:p>
    <w:p>
      <w:pPr>
        <w:pStyle w:val="Normal"/>
        <w:keepNext/>
        <w:numPr>
          <w:ilvl w:val="0"/>
          <w:numId w:val="0"/>
        </w:numPr>
        <w:outlineLvl w:val="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Dommere: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</w:t>
      </w:r>
      <w:r>
        <w:rPr>
          <w:rFonts w:cs="Calibri" w:ascii="Calibri" w:hAnsi="Calibri" w:asciiTheme="minorHAnsi" w:cstheme="minorHAnsi" w:hAnsiTheme="minorHAnsi"/>
          <w:bCs/>
        </w:rPr>
        <w:t>Vi ber om klubber som deltar med boksere også melder på dommere.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Startavgift: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Kr 200,- pr. bokser</w:t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cstheme="minorHAnsi" w:ascii="Calibri" w:hAnsi="Calibri"/>
          <w:sz w:val="12"/>
          <w:szCs w:val="12"/>
        </w:rPr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b/>
          <w:b/>
          <w:bCs/>
          <w:iCs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6"/>
          <w:szCs w:val="26"/>
          <w:u w:val="single"/>
        </w:rPr>
        <w:t>Klasseinndeling:</w:t>
      </w:r>
    </w:p>
    <w:p>
      <w:pPr>
        <w:pStyle w:val="Normal"/>
        <w:ind w:left="708" w:hanging="708"/>
        <w:rPr>
          <w:rFonts w:ascii="Calibri" w:hAnsi="Calibri" w:cs="Calibri" w:asciiTheme="minorHAnsi" w:cstheme="minorHAnsi" w:hAnsiTheme="minorHAnsi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Calibri" w:cstheme="minorHAnsi" w:ascii="Calibri" w:hAnsi="Calibri"/>
          <w:b/>
          <w:bCs/>
          <w:i/>
          <w:iCs/>
          <w:sz w:val="26"/>
          <w:szCs w:val="26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sz w:val="20"/>
          <w:szCs w:val="20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Diplom, født 2002-2005.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Inndeling etter alder og kampantall. </w:t>
      </w:r>
      <w:r>
        <w:rPr>
          <w:rFonts w:cs="Calibri" w:ascii="Calibri" w:hAnsi="Calibri" w:asciiTheme="minorHAnsi" w:cstheme="minorHAnsi" w:hAnsiTheme="minorHAnsi"/>
          <w:b/>
          <w:color w:val="FF0000"/>
          <w:sz w:val="20"/>
          <w:szCs w:val="20"/>
        </w:rPr>
        <w:t xml:space="preserve">OBS! </w:t>
      </w:r>
      <w:r>
        <w:rPr>
          <w:rFonts w:cs="Calibri" w:ascii="Calibri" w:hAnsi="Calibri" w:asciiTheme="minorHAnsi" w:cstheme="minorHAnsi" w:hAnsiTheme="minorHAnsi"/>
          <w:b/>
          <w:color w:val="FF0000"/>
          <w:sz w:val="20"/>
          <w:szCs w:val="20"/>
          <w:u w:val="single"/>
        </w:rPr>
        <w:t xml:space="preserve">Utøveren må fylle 11 år i år. 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A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Mikro-diplomboksing født 2006-2008. Ingen dommeravgjørelse/vinner</w:t>
      </w:r>
    </w:p>
    <w:p>
      <w:pPr>
        <w:pStyle w:val="Normal"/>
        <w:keepNext/>
        <w:numPr>
          <w:ilvl w:val="0"/>
          <w:numId w:val="0"/>
        </w:numPr>
        <w:outlineLvl w:val="5"/>
        <w:rPr>
          <w:rFonts w:ascii="Calibri" w:hAnsi="Calibri" w:cs="Calibri" w:asciiTheme="minorHAnsi" w:cstheme="minorHAnsi" w:hAnsiTheme="minorHAnsi"/>
          <w:color w:val="00000A"/>
          <w:sz w:val="12"/>
          <w:szCs w:val="12"/>
        </w:rPr>
      </w:pPr>
      <w:r>
        <w:rPr>
          <w:rFonts w:cs="Calibri" w:cstheme="minorHAnsi" w:ascii="Calibri" w:hAnsi="Calibri"/>
          <w:color w:val="00000A"/>
          <w:sz w:val="12"/>
          <w:szCs w:val="1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</w:rPr>
      </w:pPr>
      <w:r>
        <w:rPr>
          <w:rFonts w:cs="Calibri" w:cstheme="minorHAnsi" w:ascii="Calibri" w:hAnsi="Calibri"/>
          <w:b/>
          <w:sz w:val="12"/>
          <w:szCs w:val="1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</w:rPr>
      </w:pPr>
      <w:r>
        <w:rPr>
          <w:rFonts w:cs="Calibri" w:cstheme="minorHAnsi" w:ascii="Calibri" w:hAnsi="Calibri"/>
          <w:b/>
          <w:sz w:val="12"/>
          <w:szCs w:val="12"/>
          <w:u w:val="single"/>
        </w:rPr>
      </w:r>
    </w:p>
    <w:tbl>
      <w:tblPr>
        <w:tblStyle w:val="Rutenettabell2-uthevingsfarge1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2265"/>
        <w:gridCol w:w="2266"/>
        <w:gridCol w:w="2266"/>
        <w:gridCol w:w="226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Ungdom født 00-01: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Ungdom A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7-  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Menn/ 3x2 Kv 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Ungdom B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0-6 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Menn/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3x2 Kv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Junior født 98-99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Junior A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16- 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Menn/ 4x2 Kv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Junior B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6-15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Menn/ 3x2 Kv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Junior C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0-5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Menn/ 3x2 Kv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Senior født 97 og eldre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Senior A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16-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Menn/ 4x2 Kv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Senior B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7-15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3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Menn/ 4x2 Kv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Senior C</w:t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0-6 kamper</w:t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3 x 2 min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Menn/ 3x2 Kv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color="auto" w:fill="DEEAF6" w:themeFill="accent1" w:themeFillTint="33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9CC2E5"/>
              <w:insideV w:val="single" w:sz="2" w:space="0" w:color="9CC2E5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  <w:tc>
          <w:tcPr>
            <w:tcW w:w="2266" w:type="dxa"/>
            <w:tcBorders>
              <w:left w:val="single" w:sz="2" w:space="0" w:color="9CC2E5"/>
              <w:right w:val="single" w:sz="2" w:space="0" w:color="9CC2E5"/>
              <w:insideV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  <w:tc>
          <w:tcPr>
            <w:tcW w:w="2264" w:type="dxa"/>
            <w:tcBorders>
              <w:left w:val="single" w:sz="2" w:space="0" w:color="9CC2E5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</w:rPr>
      </w:pPr>
      <w:r>
        <w:rPr>
          <w:rFonts w:cs="Calibri" w:cstheme="minorHAnsi" w:ascii="Calibri" w:hAnsi="Calibri"/>
          <w:b/>
          <w:sz w:val="12"/>
          <w:szCs w:val="1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Kvinner - samme klasseinndeling som for menn.</w:t>
      </w:r>
    </w:p>
    <w:p>
      <w:pPr>
        <w:pStyle w:val="Brdtekst"/>
        <w:rPr>
          <w:rFonts w:ascii="Calibri" w:hAnsi="Calibri" w:cs="Calibri" w:asciiTheme="minorHAnsi" w:cstheme="minorHAnsi" w:hAnsiTheme="minorHAnsi"/>
          <w:color w:val="00000A"/>
          <w:sz w:val="24"/>
        </w:rPr>
      </w:pPr>
      <w:r>
        <w:rPr>
          <w:rFonts w:cs="Calibri" w:ascii="Calibri" w:hAnsi="Calibri" w:asciiTheme="minorHAnsi" w:cstheme="minorHAnsi" w:hAnsiTheme="minorHAnsi"/>
          <w:color w:val="00000A"/>
          <w:sz w:val="24"/>
        </w:rPr>
        <w:t>Hvis flere enn fire boksere veier inn i samme klasse, blir klassen delt.</w:t>
      </w:r>
    </w:p>
    <w:p>
      <w:pPr>
        <w:pStyle w:val="Brdtekst"/>
        <w:rPr>
          <w:rFonts w:ascii="Calibri" w:hAnsi="Calibri" w:cs="Calibri" w:asciiTheme="minorHAnsi" w:cstheme="minorHAnsi" w:hAnsiTheme="minorHAnsi"/>
          <w:b/>
          <w:b/>
          <w:color w:val="00000A"/>
          <w:sz w:val="24"/>
        </w:rPr>
      </w:pPr>
      <w:r>
        <w:rPr>
          <w:rFonts w:cs="Calibri" w:ascii="Calibri" w:hAnsi="Calibri" w:asciiTheme="minorHAnsi" w:cstheme="minorHAnsi" w:hAnsiTheme="minorHAnsi"/>
          <w:b/>
          <w:color w:val="00000A"/>
          <w:sz w:val="24"/>
        </w:rPr>
        <w:t xml:space="preserve">Vi forbeholder oss retten til å kunne flytte utøvere opp eller ned i klassene om nødvendig.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color w:val="00000A"/>
        </w:rPr>
      </w:pPr>
      <w:r>
        <w:rPr>
          <w:rFonts w:cs="Calibri" w:cstheme="minorHAnsi" w:ascii="Calibri" w:hAnsi="Calibri"/>
          <w:bCs/>
          <w:color w:val="00000A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 xml:space="preserve">VEKTKLASSER: 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Menn</w:t>
      </w:r>
      <w:r>
        <w:rPr>
          <w:rFonts w:cs="Calibri" w:ascii="Calibri" w:hAnsi="Calibri" w:asciiTheme="minorHAnsi" w:cstheme="minorHAnsi" w:hAnsiTheme="minorHAnsi"/>
          <w:bCs/>
        </w:rPr>
        <w:t>: Senior og Junior. 46-49, 52, 56, 60, 64, 69, 75, 81, 91 og +91 kg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Kvinner</w:t>
      </w:r>
      <w:r>
        <w:rPr>
          <w:rFonts w:cs="Calibri" w:ascii="Calibri" w:hAnsi="Calibri" w:asciiTheme="minorHAnsi" w:cstheme="minorHAnsi" w:hAnsiTheme="minorHAnsi"/>
          <w:bCs/>
        </w:rPr>
        <w:t>: Senior og Junior. 45-48, 51, 54, 57, 60, 64, 69, 75, 81 og +81 kg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Ungdom</w:t>
      </w:r>
      <w:r>
        <w:rPr>
          <w:rFonts w:cs="Calibri" w:ascii="Calibri" w:hAnsi="Calibri" w:asciiTheme="minorHAnsi" w:cstheme="minorHAnsi" w:hAnsiTheme="minorHAnsi"/>
          <w:bCs/>
        </w:rPr>
        <w:t>: Jenter og Gutter. 44-46, 48, 50, 52, 54, 57, 60, 63, 66, 70, 75, 80 og +80 kg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Diplom</w:t>
      </w:r>
      <w:r>
        <w:rPr>
          <w:rFonts w:cs="Calibri" w:ascii="Calibri" w:hAnsi="Calibri" w:asciiTheme="minorHAnsi" w:cstheme="minorHAnsi" w:hAnsiTheme="minorHAnsi"/>
          <w:bCs/>
        </w:rPr>
        <w:t>: Jenter og Gutter. 28, 30, 32, 34, 36, 38, 40, 42, 44, 46, 48, 50, 52, 54, 57, 60, 63, 66, 70, 75, 80 og +80 kg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A"/>
        </w:rPr>
      </w:pPr>
      <w:r>
        <w:rPr>
          <w:rFonts w:cs="Calibri" w:cstheme="minorHAnsi" w:ascii="Calibri" w:hAnsi="Calibri"/>
          <w:color w:val="00000A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2"/>
          <w:szCs w:val="12"/>
          <w:u w:val="single"/>
        </w:rPr>
      </w:pPr>
      <w:r>
        <w:rPr>
          <w:rFonts w:cs="Calibri" w:cstheme="minorHAnsi" w:ascii="Calibri" w:hAnsi="Calibri"/>
          <w:b/>
          <w:sz w:val="12"/>
          <w:szCs w:val="1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u w:val="single"/>
        </w:rPr>
      </w:pPr>
      <w:r>
        <w:rPr>
          <w:rFonts w:cs="Calibri" w:ascii="Calibri" w:hAnsi="Calibri" w:asciiTheme="minorHAnsi" w:cstheme="minorHAnsi" w:hAnsiTheme="minorHAnsi"/>
          <w:bCs/>
          <w:u w:val="single"/>
        </w:rPr>
        <w:t>Premiering: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Det blir delt ut bestemannspremier. Medalje til alle finalister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cstheme="minorHAnsi" w:ascii="Calibri" w:hAnsi="Calibri"/>
          <w:bCs/>
          <w:i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Mat &amp; drikke: Mulighet for å kjøpe drikke og noe enkelt å spise i hallen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OVERNATTING</w:t>
      </w:r>
      <w:r>
        <w:rPr>
          <w:rFonts w:cs="Calibri" w:ascii="Calibri" w:hAnsi="Calibri" w:asciiTheme="minorHAnsi" w:cstheme="minorHAnsi" w:hAnsiTheme="minorHAnsi"/>
          <w:b/>
          <w:bCs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Vi oppfordrer alle våre deltakere til å benytte vår samarbeidspartner Quality Hotell Panorama!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God pris &amp; 500 meter til Rostenhallen og shoppingsenteret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Cs/>
        </w:rPr>
        <w:t xml:space="preserve"> City Syd som nærmeste nabo!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Gratis parkering ved hotellet!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/>
        <w:drawing>
          <wp:inline distT="0" distB="0" distL="0" distR="0">
            <wp:extent cx="1419225" cy="790575"/>
            <wp:effectExtent l="0" t="0" r="0" b="0"/>
            <wp:docPr id="3" name="Bilde 5" descr="https://encrypted-tbn2.gstatic.com/images?q=tbn:ANd9GcQ557utjcq0hmPJ4XTdK628jGA297RaSbL7Mr5bVYsvSAJco_OyDdoCW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5" descr="https://encrypted-tbn2.gstatic.com/images?q=tbn:ANd9GcQ557utjcq0hmPJ4XTdK628jGA297RaSbL7Mr5bVYsvSAJco_OyDdoCW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Quality Hotell Panorama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Ivar Lykkes vei 1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>7075 Tiller</w:t>
      </w:r>
    </w:p>
    <w:p>
      <w:pPr>
        <w:pStyle w:val="Normal"/>
        <w:rPr/>
      </w:pPr>
      <w:hyperlink r:id="rId6">
        <w:r>
          <w:rPr>
            <w:rStyle w:val="Internettlenke"/>
            <w:rFonts w:cs="Calibri" w:ascii="Calibri" w:hAnsi="Calibri" w:asciiTheme="minorHAnsi" w:cstheme="minorHAnsi" w:hAnsiTheme="minorHAnsi"/>
            <w:bCs/>
            <w:color w:val="0000FF"/>
            <w:u w:val="single"/>
          </w:rPr>
          <w:t>www.nordicchoicehotels.no</w:t>
        </w:r>
      </w:hyperlink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b/>
          <w:b/>
          <w:color w:val="00000A"/>
        </w:rPr>
      </w:pPr>
      <w:r>
        <w:rPr>
          <w:rFonts w:cs="Calibri" w:ascii="Calibri" w:hAnsi="Calibri" w:asciiTheme="minorHAnsi" w:cstheme="minorHAnsi" w:hAnsiTheme="minorHAnsi"/>
          <w:b/>
          <w:color w:val="00000A"/>
        </w:rPr>
        <w:t xml:space="preserve">Siste frist for bestilling av rom til avtalepris er 16. september 2016 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cstheme="minorHAnsi" w:ascii="Calibri" w:hAnsi="Calibri"/>
          <w:color w:val="FF0000"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Avtalt pris per rom:  </w:t>
      </w:r>
      <w:r>
        <w:rPr>
          <w:rFonts w:cs="Calibri" w:ascii="Calibri" w:hAnsi="Calibri" w:asciiTheme="minorHAnsi" w:cstheme="minorHAnsi" w:hAnsiTheme="minorHAnsi"/>
        </w:rPr>
        <w:t>kr.   680,- inkl. MVA pr døgn pr enkeltrom m/frokost</w:t>
      </w:r>
    </w:p>
    <w:p>
      <w:pPr>
        <w:pStyle w:val="Normal"/>
        <w:tabs>
          <w:tab w:val="center" w:pos="4536" w:leader="none"/>
          <w:tab w:val="right" w:pos="9072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</w:t>
      </w:r>
      <w:r>
        <w:rPr>
          <w:rFonts w:cs="Calibri" w:ascii="Calibri" w:hAnsi="Calibri" w:asciiTheme="minorHAnsi" w:cstheme="minorHAnsi" w:hAnsiTheme="minorHAnsi"/>
        </w:rPr>
        <w:t>Kr.   880,- inkl. MVA pr døgn pr dobbeltrom m/frokost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>+ kr 250,- pr seng for flersengsrom m/frokost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A"/>
        </w:rPr>
      </w:pPr>
      <w:r>
        <w:rPr>
          <w:rFonts w:cs="Calibri" w:ascii="Calibri" w:hAnsi="Calibri" w:asciiTheme="minorHAnsi" w:cstheme="minorHAnsi" w:hAnsiTheme="minorHAnsi"/>
          <w:b/>
          <w:bCs/>
          <w:color w:val="00000A"/>
          <w:u w:val="single"/>
        </w:rPr>
        <w:t>Referansenummer 2539 må opplyses ved bestilling for å få disse priser.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 xml:space="preserve">Bestilling av rom gjøres direkte til hotellet, send e-post: </w:t>
      </w:r>
      <w:hyperlink r:id="rId7">
        <w:r>
          <w:rPr>
            <w:rStyle w:val="Internettlenke"/>
            <w:rFonts w:cs="Calibri" w:ascii="Calibri" w:hAnsi="Calibri" w:asciiTheme="minorHAnsi" w:cstheme="minorHAnsi" w:hAnsiTheme="minorHAnsi"/>
            <w:color w:val="0000FF"/>
          </w:rPr>
          <w:t>q.panorama@choice.no</w:t>
        </w:r>
      </w:hyperlink>
      <w:r>
        <w:rPr>
          <w:rFonts w:cs="Calibri" w:ascii="Calibri" w:hAnsi="Calibri" w:asciiTheme="minorHAnsi" w:cstheme="minorHAnsi" w:hAnsiTheme="minorHAnsi"/>
          <w:color w:val="0000FF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eller ring på telefon: 72 90 05 00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Deltakere/klubber bestiller og betaler selv.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PÅMELDING SENDES TIL:</w:t>
      </w:r>
      <w:r>
        <w:rPr>
          <w:rFonts w:cs="Calibri" w:ascii="Calibri" w:hAnsi="Calibri" w:asciiTheme="minorHAnsi" w:cstheme="minorHAnsi" w:hAnsiTheme="minorHAnsi"/>
          <w:b/>
          <w:bCs/>
        </w:rPr>
        <w:tab/>
        <w:tab/>
        <w:t xml:space="preserve">             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Bokseklubben av 1930,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Postboks 3458, Havstad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</w:rPr>
        <w:t>N-7425 Trondheim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Telefon: 0047 986 16 105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</w:rPr>
        <w:t>E-</w:t>
      </w:r>
      <w:r>
        <w:rPr>
          <w:rFonts w:cs="Calibri" w:ascii="Calibri" w:hAnsi="Calibri" w:asciiTheme="minorHAnsi" w:cstheme="minorHAnsi" w:hAnsiTheme="minorHAnsi"/>
          <w:b/>
          <w:bCs/>
          <w:color w:val="00000A"/>
        </w:rPr>
        <w:t xml:space="preserve">post: </w:t>
      </w:r>
      <w:hyperlink r:id="rId8">
        <w:r>
          <w:rPr>
            <w:rStyle w:val="Internettlenke"/>
            <w:rFonts w:cs="Calibri" w:ascii="Calibri" w:hAnsi="Calibri" w:asciiTheme="minorHAnsi" w:cstheme="minorHAnsi" w:hAnsiTheme="minorHAnsi"/>
          </w:rPr>
          <w:t>b-30@online.no</w:t>
        </w:r>
      </w:hyperlink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PÅMELDINGSFRIST: 30.SEPTEMBER 2016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tbl>
      <w:tblPr>
        <w:tblW w:w="9901" w:type="dxa"/>
        <w:jc w:val="left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39"/>
        <w:gridCol w:w="1261"/>
        <w:gridCol w:w="1440"/>
        <w:gridCol w:w="1261"/>
        <w:gridCol w:w="1440"/>
        <w:gridCol w:w="1259"/>
      </w:tblGrid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NAVN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FØDT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KAMPER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VUNNET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KLASSE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VEKT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Eks. Per Johansen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22.06.00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12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Ung. A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48 kg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/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 w:ascii="Calibri" w:hAnsi="Calibri"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For nærmere spørsmål, ta kontakt med: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Geir Dahlen</w:t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bCs/>
        </w:rPr>
        <w:t xml:space="preserve">Mobil: 0047 986 16 105 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</w:rPr>
        <w:t xml:space="preserve">E-post: </w:t>
      </w:r>
      <w:hyperlink r:id="rId9">
        <w:r>
          <w:rPr>
            <w:rStyle w:val="Internettlenke"/>
            <w:rFonts w:cs="Calibri" w:ascii="Calibri" w:hAnsi="Calibri" w:asciiTheme="minorHAnsi" w:cstheme="minorHAnsi" w:hAnsiTheme="minorHAnsi"/>
            <w:bCs/>
            <w:color w:val="0000FF"/>
          </w:rPr>
          <w:t>gdref@online.no</w:t>
        </w:r>
      </w:hyperlink>
      <w:r>
        <w:rPr>
          <w:rFonts w:cs="Calibri" w:ascii="Calibri" w:hAnsi="Calibri" w:asciiTheme="minorHAnsi" w:cstheme="minorHAnsi" w:hAnsiTheme="minorHAnsi"/>
          <w:bCs/>
        </w:rPr>
        <w:t xml:space="preserve"> eller </w:t>
      </w:r>
      <w:hyperlink r:id="rId10">
        <w:r>
          <w:rPr>
            <w:rStyle w:val="Internettlenke"/>
            <w:rFonts w:cs="Calibri" w:ascii="Calibri" w:hAnsi="Calibri" w:asciiTheme="minorHAnsi" w:cstheme="minorHAnsi" w:hAnsiTheme="minorHAnsi"/>
            <w:bCs/>
            <w:color w:val="0000FF"/>
          </w:rPr>
          <w:t>b-30@online.no</w:t>
        </w:r>
      </w:hyperlink>
      <w:r>
        <w:rPr>
          <w:rFonts w:cs="Calibri" w:ascii="Calibri" w:hAnsi="Calibri" w:asciiTheme="minorHAnsi" w:cstheme="minorHAnsi" w:hAnsiTheme="minorHAnsi"/>
          <w:bCs/>
        </w:rPr>
        <w:t xml:space="preserve"> </w:t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  <w:color w:val="0000FF"/>
        </w:rPr>
        <w:t xml:space="preserve">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VELKOMMEN TIL EI TRIVELIG BOKSEHELG I TRONDHEIM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r>
        <w:rPr>
          <w:rFonts w:cs="Calibri" w:cstheme="minorHAnsi" w:ascii="Calibri" w:hAnsi="Calibri"/>
          <w:b/>
          <w:sz w:val="36"/>
          <w:szCs w:val="36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mpac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7a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nb-NO" w:eastAsia="nb-NO" w:bidi="ar-SA"/>
    </w:rPr>
  </w:style>
  <w:style w:type="paragraph" w:styleId="Overskrift1">
    <w:name w:val="Overskrift 1"/>
    <w:basedOn w:val="Normal"/>
    <w:next w:val="Normal"/>
    <w:link w:val="Overskrift1Tegn"/>
    <w:qFormat/>
    <w:rsid w:val="00137a65"/>
    <w:pPr>
      <w:keepNext/>
      <w:jc w:val="center"/>
      <w:outlineLvl w:val="0"/>
    </w:pPr>
    <w:rPr>
      <w:b/>
      <w:bCs/>
      <w:sz w:val="40"/>
    </w:rPr>
  </w:style>
  <w:style w:type="paragraph" w:styleId="Overskrift3">
    <w:name w:val="Overskrift 3"/>
    <w:basedOn w:val="Normal"/>
    <w:next w:val="Normal"/>
    <w:link w:val="Overskrift3Tegn"/>
    <w:uiPriority w:val="9"/>
    <w:semiHidden/>
    <w:unhideWhenUsed/>
    <w:qFormat/>
    <w:rsid w:val="00e96b96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Overskrift4">
    <w:name w:val="Overskrift 4"/>
    <w:basedOn w:val="Normal"/>
    <w:next w:val="Normal"/>
    <w:link w:val="Overskrift4Tegn"/>
    <w:uiPriority w:val="9"/>
    <w:semiHidden/>
    <w:unhideWhenUsed/>
    <w:qFormat/>
    <w:rsid w:val="00e96b96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Overskrift5">
    <w:name w:val="Overskrift 5"/>
    <w:basedOn w:val="Normal"/>
    <w:next w:val="Normal"/>
    <w:link w:val="Overskrift5Tegn"/>
    <w:uiPriority w:val="9"/>
    <w:semiHidden/>
    <w:unhideWhenUsed/>
    <w:qFormat/>
    <w:rsid w:val="00e96b96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Overskrift6">
    <w:name w:val="Overskrift 6"/>
    <w:basedOn w:val="Normal"/>
    <w:next w:val="Normal"/>
    <w:link w:val="Overskrift6Tegn"/>
    <w:uiPriority w:val="9"/>
    <w:semiHidden/>
    <w:unhideWhenUsed/>
    <w:qFormat/>
    <w:rsid w:val="00e96b96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qFormat/>
    <w:rsid w:val="00137a65"/>
    <w:rPr>
      <w:rFonts w:ascii="Times New Roman" w:hAnsi="Times New Roman" w:eastAsia="Times New Roman" w:cs="Times New Roman"/>
      <w:b/>
      <w:bCs/>
      <w:color w:val="00000A"/>
      <w:sz w:val="40"/>
      <w:szCs w:val="24"/>
      <w:lang w:eastAsia="nb-NO"/>
    </w:rPr>
  </w:style>
  <w:style w:type="character" w:styleId="TittelTegn" w:customStyle="1">
    <w:name w:val="Tittel Tegn"/>
    <w:basedOn w:val="DefaultParagraphFont"/>
    <w:link w:val="Tittel"/>
    <w:qFormat/>
    <w:rsid w:val="00137a65"/>
    <w:rPr>
      <w:rFonts w:ascii="Times New Roman" w:hAnsi="Times New Roman" w:eastAsia="Times New Roman" w:cs="Times New Roman"/>
      <w:b/>
      <w:bCs/>
      <w:color w:val="00000A"/>
      <w:sz w:val="40"/>
      <w:szCs w:val="24"/>
      <w:lang w:eastAsia="nb-NO"/>
    </w:rPr>
  </w:style>
  <w:style w:type="character" w:styleId="Internettlenke">
    <w:name w:val="Internett-lenke"/>
    <w:basedOn w:val="DefaultParagraphFont"/>
    <w:uiPriority w:val="99"/>
    <w:unhideWhenUsed/>
    <w:rsid w:val="00623256"/>
    <w:rPr>
      <w:color w:val="0563C1" w:themeColor="hyperlink"/>
      <w:u w:val="single"/>
    </w:rPr>
  </w:style>
  <w:style w:type="character" w:styleId="Overskrift3Tegn" w:customStyle="1">
    <w:name w:val="Overskrift 3 Tegn"/>
    <w:basedOn w:val="DefaultParagraphFont"/>
    <w:link w:val="Overskrift3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nb-NO"/>
    </w:rPr>
  </w:style>
  <w:style w:type="character" w:styleId="Overskrift4Tegn" w:customStyle="1">
    <w:name w:val="Overskrift 4 Tegn"/>
    <w:basedOn w:val="DefaultParagraphFont"/>
    <w:link w:val="Overskrift4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nb-NO"/>
    </w:rPr>
  </w:style>
  <w:style w:type="character" w:styleId="Overskrift5Tegn" w:customStyle="1">
    <w:name w:val="Overskrift 5 Tegn"/>
    <w:basedOn w:val="DefaultParagraphFont"/>
    <w:link w:val="Overskrift5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nb-NO"/>
    </w:rPr>
  </w:style>
  <w:style w:type="character" w:styleId="Overskrift6Tegn" w:customStyle="1">
    <w:name w:val="Overskrift 6 Tegn"/>
    <w:basedOn w:val="DefaultParagraphFont"/>
    <w:link w:val="Overskrift6"/>
    <w:uiPriority w:val="9"/>
    <w:semiHidden/>
    <w:qFormat/>
    <w:rsid w:val="00e96b9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nb-NO"/>
    </w:rPr>
  </w:style>
  <w:style w:type="character" w:styleId="BrdtekstTegn" w:customStyle="1">
    <w:name w:val="Brødtekst Tegn"/>
    <w:basedOn w:val="DefaultParagraphFont"/>
    <w:link w:val="Brdtekst"/>
    <w:qFormat/>
    <w:rsid w:val="001119e9"/>
    <w:rPr>
      <w:rFonts w:ascii="Times New Roman" w:hAnsi="Times New Roman" w:eastAsia="Times New Roman" w:cs="Times New Roman"/>
      <w:color w:val="00000A"/>
      <w:sz w:val="32"/>
      <w:szCs w:val="24"/>
      <w:lang w:eastAsia="nb-NO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Calibri" w:hAnsi="Calibri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link w:val="BrdtekstTegn"/>
    <w:rsid w:val="001119e9"/>
    <w:pPr/>
    <w:rPr>
      <w:sz w:val="32"/>
    </w:rPr>
  </w:style>
  <w:style w:type="paragraph" w:styleId="Liste">
    <w:name w:val="Liste"/>
    <w:basedOn w:val="Brdtekst"/>
    <w:pPr/>
    <w:rPr>
      <w:rFonts w:cs="Ari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ittel">
    <w:name w:val="Tittel"/>
    <w:basedOn w:val="Normal"/>
    <w:link w:val="TittelTegn"/>
    <w:qFormat/>
    <w:rsid w:val="00137a65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35380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1e13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2-uthevingsfarge1">
    <w:name w:val="Grid Table 2 Accent 1"/>
    <w:basedOn w:val="Vanligtabell"/>
    <w:uiPriority w:val="47"/>
    <w:rsid w:val="00787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9CC2E5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b-30.no/" TargetMode="External"/><Relationship Id="rId5" Type="http://schemas.openxmlformats.org/officeDocument/2006/relationships/image" Target="media/image3.jpeg"/><Relationship Id="rId6" Type="http://schemas.openxmlformats.org/officeDocument/2006/relationships/hyperlink" Target="http://www.nordicchoicehotels.no/" TargetMode="External"/><Relationship Id="rId7" Type="http://schemas.openxmlformats.org/officeDocument/2006/relationships/hyperlink" Target="mailto:q.panorama@choice.no" TargetMode="External"/><Relationship Id="rId8" Type="http://schemas.openxmlformats.org/officeDocument/2006/relationships/hyperlink" Target="mailto:b-30@online.no" TargetMode="External"/><Relationship Id="rId9" Type="http://schemas.openxmlformats.org/officeDocument/2006/relationships/hyperlink" Target="mailto:gdref@online.no" TargetMode="External"/><Relationship Id="rId10" Type="http://schemas.openxmlformats.org/officeDocument/2006/relationships/hyperlink" Target="mailto:b-30@online.no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LibreOffice/5.0.4.2$Windows_x86 LibreOffice_project/2b9802c1994aa0b7dc6079e128979269cf95bc78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2016-06-10T10:17:00Z</dcterms:created>
  <dc:creator>Christine Wangsmo</dc:creator>
  <dc:language>nb-NO</dc:language>
  <dcterms:modified xsi:type="dcterms:W3CDTF">2016-06-12T21:23:33Z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